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drawings/drawing10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85" w:rsidRDefault="00DA3C5A">
      <w:r>
        <w:rPr>
          <w:noProof/>
          <w:lang w:eastAsia="ru-RU"/>
        </w:rPr>
        <w:drawing>
          <wp:inline distT="0" distB="0" distL="0" distR="0" wp14:anchorId="775AF2E4" wp14:editId="77251E05">
            <wp:extent cx="4467225" cy="27241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FF1E1E" wp14:editId="4E334BC6">
            <wp:extent cx="4105275" cy="27336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73F8B77" wp14:editId="6BD62F44">
            <wp:extent cx="4476750" cy="264795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3C5A" w:rsidRDefault="00DA3C5A"/>
    <w:p w:rsidR="00DA3C5A" w:rsidRDefault="00DA3C5A">
      <w:r>
        <w:rPr>
          <w:noProof/>
          <w:lang w:eastAsia="ru-RU"/>
        </w:rPr>
        <w:lastRenderedPageBreak/>
        <w:drawing>
          <wp:inline distT="0" distB="0" distL="0" distR="0" wp14:anchorId="58F1A14A" wp14:editId="48C56D0C">
            <wp:extent cx="3876675" cy="21526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5FC4D04" wp14:editId="2B2372E3">
            <wp:extent cx="3609975" cy="2162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C860BE" wp14:editId="02345256">
            <wp:extent cx="3886200" cy="23717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3C5A" w:rsidRDefault="00DA3C5A"/>
    <w:p w:rsidR="00DA3C5A" w:rsidRDefault="00DA3C5A"/>
    <w:p w:rsidR="00DA3C5A" w:rsidRDefault="00DA3C5A"/>
    <w:p w:rsidR="00DA3C5A" w:rsidRDefault="00DA3C5A"/>
    <w:p w:rsidR="00DA3C5A" w:rsidRDefault="00DA3C5A">
      <w:r>
        <w:rPr>
          <w:noProof/>
          <w:lang w:eastAsia="ru-RU"/>
        </w:rPr>
        <w:lastRenderedPageBreak/>
        <w:drawing>
          <wp:inline distT="0" distB="0" distL="0" distR="0" wp14:anchorId="3E424211" wp14:editId="0EED48DE">
            <wp:extent cx="4000500" cy="273367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539D73" wp14:editId="4ACC188C">
            <wp:extent cx="4162425" cy="27241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56361A" wp14:editId="78664B99">
            <wp:extent cx="4000500" cy="24288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A3C5A" w:rsidRDefault="00DA3C5A"/>
    <w:p w:rsidR="00DA3C5A" w:rsidRDefault="00DA3C5A"/>
    <w:p w:rsidR="00DA3C5A" w:rsidRDefault="00DA3C5A">
      <w:r>
        <w:rPr>
          <w:noProof/>
          <w:lang w:eastAsia="ru-RU"/>
        </w:rPr>
        <w:lastRenderedPageBreak/>
        <w:drawing>
          <wp:inline distT="0" distB="0" distL="0" distR="0" wp14:anchorId="27A0AC95" wp14:editId="5A099AD5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sectPr w:rsidR="00DA3C5A" w:rsidSect="00DA3C5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5A"/>
    <w:rsid w:val="00CB4585"/>
    <w:rsid w:val="00D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года</c:v>
                </c:pt>
                <c:pt idx="1">
                  <c:v>На конец года</c:v>
                </c:pt>
                <c:pt idx="2">
                  <c:v>На начало года</c:v>
                </c:pt>
                <c:pt idx="3">
                  <c:v>На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года</c:v>
                </c:pt>
                <c:pt idx="1">
                  <c:v>На конец года</c:v>
                </c:pt>
                <c:pt idx="2">
                  <c:v>На начало года</c:v>
                </c:pt>
                <c:pt idx="3">
                  <c:v>На 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26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года</c:v>
                </c:pt>
                <c:pt idx="1">
                  <c:v>На конец года</c:v>
                </c:pt>
                <c:pt idx="2">
                  <c:v>На начало года</c:v>
                </c:pt>
                <c:pt idx="3">
                  <c:v>На 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74</c:v>
                </c:pt>
                <c:pt idx="2">
                  <c:v>0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3115392"/>
        <c:axId val="144801792"/>
      </c:barChart>
      <c:catAx>
        <c:axId val="29311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44801792"/>
        <c:crosses val="autoZero"/>
        <c:auto val="1"/>
        <c:lblAlgn val="ctr"/>
        <c:lblOffset val="100"/>
        <c:noMultiLvlLbl val="0"/>
      </c:catAx>
      <c:valAx>
        <c:axId val="14480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115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легкая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2012 - 2013</c:v>
                </c:pt>
                <c:pt idx="1">
                  <c:v>2014 - 2015</c:v>
                </c:pt>
                <c:pt idx="2">
                  <c:v>2016 - 2017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33</c:v>
                </c:pt>
                <c:pt idx="2">
                  <c:v>47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2012 - 2013</c:v>
                </c:pt>
                <c:pt idx="1">
                  <c:v>2014 - 2015</c:v>
                </c:pt>
                <c:pt idx="2">
                  <c:v>2016 - 2017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</c:v>
                </c:pt>
                <c:pt idx="1">
                  <c:v>67</c:v>
                </c:pt>
                <c:pt idx="2">
                  <c:v>53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тяжелая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2012 - 2013</c:v>
                </c:pt>
                <c:pt idx="1">
                  <c:v>2014 - 2015</c:v>
                </c:pt>
                <c:pt idx="2">
                  <c:v>2016 - 2017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65460224"/>
        <c:axId val="259443520"/>
        <c:axId val="0"/>
      </c:bar3DChart>
      <c:catAx>
        <c:axId val="265460224"/>
        <c:scaling>
          <c:orientation val="minMax"/>
        </c:scaling>
        <c:delete val="0"/>
        <c:axPos val="b"/>
        <c:majorTickMark val="out"/>
        <c:minorTickMark val="none"/>
        <c:tickLblPos val="nextTo"/>
        <c:crossAx val="259443520"/>
        <c:crosses val="autoZero"/>
        <c:auto val="1"/>
        <c:lblAlgn val="ctr"/>
        <c:lblOffset val="100"/>
        <c:noMultiLvlLbl val="0"/>
      </c:catAx>
      <c:valAx>
        <c:axId val="25944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460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127154286437086E-2"/>
          <c:y val="5.8678883321403009E-2"/>
          <c:w val="0.67143661259210063"/>
          <c:h val="0.76553147220233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года</c:v>
                </c:pt>
                <c:pt idx="1">
                  <c:v>На конец года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года</c:v>
                </c:pt>
                <c:pt idx="1">
                  <c:v>На конец года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34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года</c:v>
                </c:pt>
                <c:pt idx="1">
                  <c:v>На конец года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66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3116928"/>
        <c:axId val="249437504"/>
      </c:barChart>
      <c:catAx>
        <c:axId val="29311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49437504"/>
        <c:crosses val="autoZero"/>
        <c:auto val="1"/>
        <c:lblAlgn val="ctr"/>
        <c:lblOffset val="100"/>
        <c:noMultiLvlLbl val="0"/>
      </c:catAx>
      <c:valAx>
        <c:axId val="249437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116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67191601049868E-2"/>
          <c:y val="4.0089363829521309E-2"/>
          <c:w val="0.76327464275298917"/>
          <c:h val="0.8565310586176727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года</c:v>
                </c:pt>
                <c:pt idx="1">
                  <c:v>На конец года</c:v>
                </c:pt>
                <c:pt idx="2">
                  <c:v>На начало года</c:v>
                </c:pt>
                <c:pt idx="3">
                  <c:v>На конец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0</c:v>
                </c:pt>
                <c:pt idx="2">
                  <c:v>60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года</c:v>
                </c:pt>
                <c:pt idx="1">
                  <c:v>На конец года</c:v>
                </c:pt>
                <c:pt idx="2">
                  <c:v>На начало года</c:v>
                </c:pt>
                <c:pt idx="3">
                  <c:v>На конец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47</c:v>
                </c:pt>
                <c:pt idx="2">
                  <c:v>40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года</c:v>
                </c:pt>
                <c:pt idx="1">
                  <c:v>На конец года</c:v>
                </c:pt>
                <c:pt idx="2">
                  <c:v>На начало года</c:v>
                </c:pt>
                <c:pt idx="3">
                  <c:v>На конец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53</c:v>
                </c:pt>
                <c:pt idx="2">
                  <c:v>0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3291008"/>
        <c:axId val="292520512"/>
      </c:barChart>
      <c:catAx>
        <c:axId val="29329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92520512"/>
        <c:crosses val="autoZero"/>
        <c:auto val="1"/>
        <c:lblAlgn val="ctr"/>
        <c:lblOffset val="100"/>
        <c:noMultiLvlLbl val="0"/>
      </c:catAx>
      <c:valAx>
        <c:axId val="292520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29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  <c:pt idx="1">
                  <c:v>0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38</c:v>
                </c:pt>
                <c:pt idx="1">
                  <c:v>0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 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0</c:v>
                </c:pt>
                <c:pt idx="2">
                  <c:v>73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98518016"/>
        <c:axId val="292522240"/>
        <c:axId val="0"/>
      </c:bar3DChart>
      <c:catAx>
        <c:axId val="298518016"/>
        <c:scaling>
          <c:orientation val="minMax"/>
        </c:scaling>
        <c:delete val="0"/>
        <c:axPos val="b"/>
        <c:majorTickMark val="out"/>
        <c:minorTickMark val="none"/>
        <c:tickLblPos val="nextTo"/>
        <c:crossAx val="292522240"/>
        <c:crosses val="autoZero"/>
        <c:auto val="1"/>
        <c:lblAlgn val="ctr"/>
        <c:lblOffset val="100"/>
        <c:noMultiLvlLbl val="0"/>
      </c:catAx>
      <c:valAx>
        <c:axId val="292522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518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0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</c:v>
                </c:pt>
                <c:pt idx="1">
                  <c:v>0</c:v>
                </c:pt>
                <c:pt idx="2">
                  <c:v>75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98015744"/>
        <c:axId val="298121984"/>
        <c:axId val="0"/>
      </c:bar3DChart>
      <c:catAx>
        <c:axId val="29801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298121984"/>
        <c:crosses val="autoZero"/>
        <c:auto val="1"/>
        <c:lblAlgn val="ctr"/>
        <c:lblOffset val="100"/>
        <c:noMultiLvlLbl val="0"/>
      </c:catAx>
      <c:valAx>
        <c:axId val="29812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8015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</c:v>
                </c:pt>
                <c:pt idx="1">
                  <c:v>0</c:v>
                </c:pt>
                <c:pt idx="2">
                  <c:v>25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65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92610560"/>
        <c:axId val="303195840"/>
        <c:axId val="0"/>
      </c:bar3DChart>
      <c:catAx>
        <c:axId val="292610560"/>
        <c:scaling>
          <c:orientation val="minMax"/>
        </c:scaling>
        <c:delete val="0"/>
        <c:axPos val="b"/>
        <c:majorTickMark val="out"/>
        <c:minorTickMark val="none"/>
        <c:tickLblPos val="nextTo"/>
        <c:crossAx val="303195840"/>
        <c:crosses val="autoZero"/>
        <c:auto val="1"/>
        <c:lblAlgn val="ctr"/>
        <c:lblOffset val="100"/>
        <c:noMultiLvlLbl val="0"/>
      </c:catAx>
      <c:valAx>
        <c:axId val="303195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610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0</c:v>
                </c:pt>
                <c:pt idx="2">
                  <c:v>80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Пассивное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  <c:pt idx="1">
                  <c:v>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92985856"/>
        <c:axId val="303198720"/>
        <c:axId val="0"/>
      </c:bar3DChart>
      <c:catAx>
        <c:axId val="292985856"/>
        <c:scaling>
          <c:orientation val="minMax"/>
        </c:scaling>
        <c:delete val="0"/>
        <c:axPos val="b"/>
        <c:majorTickMark val="out"/>
        <c:minorTickMark val="none"/>
        <c:tickLblPos val="nextTo"/>
        <c:crossAx val="303198720"/>
        <c:crosses val="autoZero"/>
        <c:auto val="1"/>
        <c:lblAlgn val="ctr"/>
        <c:lblOffset val="100"/>
        <c:noMultiLvlLbl val="0"/>
      </c:catAx>
      <c:valAx>
        <c:axId val="30319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2985856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Активные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0</c:v>
                </c:pt>
                <c:pt idx="2">
                  <c:v>84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Пассивные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63</c:v>
                </c:pt>
                <c:pt idx="1">
                  <c:v>0</c:v>
                </c:pt>
                <c:pt idx="2">
                  <c:v>16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82563584"/>
        <c:axId val="303201600"/>
        <c:axId val="0"/>
      </c:bar3DChart>
      <c:catAx>
        <c:axId val="28256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303201600"/>
        <c:crosses val="autoZero"/>
        <c:auto val="1"/>
        <c:lblAlgn val="ctr"/>
        <c:lblOffset val="100"/>
        <c:noMultiLvlLbl val="0"/>
      </c:catAx>
      <c:valAx>
        <c:axId val="30320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256358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Активные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0</c:v>
                </c:pt>
                <c:pt idx="2">
                  <c:v>74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Пассивные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На начало</c:v>
                </c:pt>
                <c:pt idx="1">
                  <c:v> </c:v>
                </c:pt>
                <c:pt idx="2">
                  <c:v>На конец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67</c:v>
                </c:pt>
                <c:pt idx="1">
                  <c:v>0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65424384"/>
        <c:axId val="259441792"/>
        <c:axId val="0"/>
      </c:bar3DChart>
      <c:catAx>
        <c:axId val="26542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259441792"/>
        <c:crosses val="autoZero"/>
        <c:auto val="1"/>
        <c:lblAlgn val="ctr"/>
        <c:lblOffset val="100"/>
        <c:noMultiLvlLbl val="0"/>
      </c:catAx>
      <c:valAx>
        <c:axId val="259441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424384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0.12153</cdr:x>
      <cdr:y>0</cdr:y>
    </cdr:from>
    <cdr:to>
      <cdr:x>0.38194</cdr:x>
      <cdr:y>0.28571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66750" y="0"/>
          <a:ext cx="142875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Познавательное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развитие</a:t>
          </a:r>
        </a:p>
      </cdr:txBody>
    </cdr:sp>
  </cdr:relSizeAnchor>
  <cdr:relSizeAnchor xmlns:cdr="http://schemas.openxmlformats.org/drawingml/2006/chartDrawing">
    <cdr:from>
      <cdr:x>0.55729</cdr:x>
      <cdr:y>0.01786</cdr:y>
    </cdr:from>
    <cdr:to>
      <cdr:x>0.75694</cdr:x>
      <cdr:y>0.34821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3057525" y="57150"/>
          <a:ext cx="109537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Речевое </a:t>
          </a:r>
        </a:p>
        <a:p xmlns:a="http://schemas.openxmlformats.org/drawingml/2006/main">
          <a:pPr algn="ctr"/>
          <a:r>
            <a:rPr lang="ru-RU" sz="1100">
              <a:latin typeface="Times New Roman" pitchFamily="18" charset="0"/>
              <a:cs typeface="Times New Roman" pitchFamily="18" charset="0"/>
            </a:rPr>
            <a:t>развитие</a:t>
          </a:r>
        </a:p>
      </cdr:txBody>
    </cdr:sp>
  </cdr:relSizeAnchor>
  <cdr:relSizeAnchor xmlns:cdr="http://schemas.openxmlformats.org/drawingml/2006/chartDrawing">
    <cdr:from>
      <cdr:x>0.13215</cdr:x>
      <cdr:y>0.30717</cdr:y>
    </cdr:from>
    <cdr:to>
      <cdr:x>0.3215</cdr:x>
      <cdr:y>0.63481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638175" y="8572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40%</a:t>
          </a:r>
        </a:p>
      </cdr:txBody>
    </cdr:sp>
  </cdr:relSizeAnchor>
  <cdr:relSizeAnchor xmlns:cdr="http://schemas.openxmlformats.org/drawingml/2006/chartDrawing">
    <cdr:from>
      <cdr:x>0.13609</cdr:x>
      <cdr:y>0.6314</cdr:y>
    </cdr:from>
    <cdr:to>
      <cdr:x>0.32544</cdr:x>
      <cdr:y>0.95904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657225" y="1762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60%</a:t>
          </a:r>
        </a:p>
      </cdr:txBody>
    </cdr:sp>
  </cdr:relSizeAnchor>
  <cdr:relSizeAnchor xmlns:cdr="http://schemas.openxmlformats.org/drawingml/2006/chartDrawing">
    <cdr:from>
      <cdr:x>0.3215</cdr:x>
      <cdr:y>0.37201</cdr:y>
    </cdr:from>
    <cdr:to>
      <cdr:x>0.51085</cdr:x>
      <cdr:y>0.69966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552575" y="10382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74%</a:t>
          </a:r>
        </a:p>
      </cdr:txBody>
    </cdr:sp>
  </cdr:relSizeAnchor>
  <cdr:relSizeAnchor xmlns:cdr="http://schemas.openxmlformats.org/drawingml/2006/chartDrawing">
    <cdr:from>
      <cdr:x>0.3215</cdr:x>
      <cdr:y>0.70307</cdr:y>
    </cdr:from>
    <cdr:to>
      <cdr:x>0.51085</cdr:x>
      <cdr:y>1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552575" y="1962149"/>
          <a:ext cx="914400" cy="828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26%</a:t>
          </a:r>
        </a:p>
      </cdr:txBody>
    </cdr:sp>
  </cdr:relSizeAnchor>
  <cdr:relSizeAnchor xmlns:cdr="http://schemas.openxmlformats.org/drawingml/2006/chartDrawing">
    <cdr:from>
      <cdr:x>0.49507</cdr:x>
      <cdr:y>0.30375</cdr:y>
    </cdr:from>
    <cdr:to>
      <cdr:x>0.68442</cdr:x>
      <cdr:y>0.6314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390775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40%</a:t>
          </a:r>
        </a:p>
      </cdr:txBody>
    </cdr:sp>
  </cdr:relSizeAnchor>
  <cdr:relSizeAnchor xmlns:cdr="http://schemas.openxmlformats.org/drawingml/2006/chartDrawing">
    <cdr:from>
      <cdr:x>0.49901</cdr:x>
      <cdr:y>0.64505</cdr:y>
    </cdr:from>
    <cdr:to>
      <cdr:x>0.68836</cdr:x>
      <cdr:y>0.9727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2409825" y="18002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60%</a:t>
          </a:r>
        </a:p>
      </cdr:txBody>
    </cdr:sp>
  </cdr:relSizeAnchor>
  <cdr:relSizeAnchor xmlns:cdr="http://schemas.openxmlformats.org/drawingml/2006/chartDrawing">
    <cdr:from>
      <cdr:x>0.67178</cdr:x>
      <cdr:y>0.36868</cdr:y>
    </cdr:from>
    <cdr:to>
      <cdr:x>0.86113</cdr:x>
      <cdr:y>0.69633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3001014" y="1004351"/>
          <a:ext cx="845865" cy="8925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60%</a:t>
          </a:r>
        </a:p>
      </cdr:txBody>
    </cdr:sp>
  </cdr:relSizeAnchor>
  <cdr:relSizeAnchor xmlns:cdr="http://schemas.openxmlformats.org/drawingml/2006/chartDrawing">
    <cdr:from>
      <cdr:x>0.68394</cdr:x>
      <cdr:y>0.67236</cdr:y>
    </cdr:from>
    <cdr:to>
      <cdr:x>0.87329</cdr:x>
      <cdr:y>1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3055308" y="1831596"/>
          <a:ext cx="845865" cy="8925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40%</a:t>
          </a:r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0.375</cdr:x>
      <cdr:y>0.02381</cdr:y>
    </cdr:from>
    <cdr:to>
      <cdr:x>0.54167</cdr:x>
      <cdr:y>0.30952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057400" y="76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Результаты адаптационного периода</a:t>
          </a:r>
        </a:p>
      </cdr:txBody>
    </cdr:sp>
  </cdr:relSizeAnchor>
  <cdr:relSizeAnchor xmlns:cdr="http://schemas.openxmlformats.org/drawingml/2006/chartDrawing">
    <cdr:from>
      <cdr:x>0.0816</cdr:x>
      <cdr:y>0.37798</cdr:y>
    </cdr:from>
    <cdr:to>
      <cdr:x>0.24826</cdr:x>
      <cdr:y>0.66369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47675" y="12096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40%</a:t>
          </a:r>
        </a:p>
      </cdr:txBody>
    </cdr:sp>
  </cdr:relSizeAnchor>
  <cdr:relSizeAnchor xmlns:cdr="http://schemas.openxmlformats.org/drawingml/2006/chartDrawing">
    <cdr:from>
      <cdr:x>0.17535</cdr:x>
      <cdr:y>0.21429</cdr:y>
    </cdr:from>
    <cdr:to>
      <cdr:x>0.34201</cdr:x>
      <cdr:y>0.5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62025" y="685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54%</a:t>
          </a:r>
        </a:p>
      </cdr:txBody>
    </cdr:sp>
  </cdr:relSizeAnchor>
  <cdr:relSizeAnchor xmlns:cdr="http://schemas.openxmlformats.org/drawingml/2006/chartDrawing">
    <cdr:from>
      <cdr:x>0.20833</cdr:x>
      <cdr:y>0.71429</cdr:y>
    </cdr:from>
    <cdr:to>
      <cdr:x>0.375</cdr:x>
      <cdr:y>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143000" y="22860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6%</a:t>
          </a:r>
        </a:p>
      </cdr:txBody>
    </cdr:sp>
  </cdr:relSizeAnchor>
  <cdr:relSizeAnchor xmlns:cdr="http://schemas.openxmlformats.org/drawingml/2006/chartDrawing">
    <cdr:from>
      <cdr:x>0.24306</cdr:x>
      <cdr:y>0.46429</cdr:y>
    </cdr:from>
    <cdr:to>
      <cdr:x>0.40972</cdr:x>
      <cdr:y>0.75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333500" y="1485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33%</a:t>
          </a:r>
        </a:p>
      </cdr:txBody>
    </cdr:sp>
  </cdr:relSizeAnchor>
  <cdr:relSizeAnchor xmlns:cdr="http://schemas.openxmlformats.org/drawingml/2006/chartDrawing">
    <cdr:from>
      <cdr:x>0.35938</cdr:x>
      <cdr:y>0.12798</cdr:y>
    </cdr:from>
    <cdr:to>
      <cdr:x>0.52604</cdr:x>
      <cdr:y>0.41369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971675" y="4095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67%</a:t>
          </a:r>
        </a:p>
      </cdr:txBody>
    </cdr:sp>
  </cdr:relSizeAnchor>
  <cdr:relSizeAnchor xmlns:cdr="http://schemas.openxmlformats.org/drawingml/2006/chartDrawing">
    <cdr:from>
      <cdr:x>0.44792</cdr:x>
      <cdr:y>0.28869</cdr:y>
    </cdr:from>
    <cdr:to>
      <cdr:x>0.61458</cdr:x>
      <cdr:y>0.5744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457450" y="9239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47%</a:t>
          </a:r>
        </a:p>
      </cdr:txBody>
    </cdr:sp>
  </cdr:relSizeAnchor>
  <cdr:relSizeAnchor xmlns:cdr="http://schemas.openxmlformats.org/drawingml/2006/chartDrawing">
    <cdr:from>
      <cdr:x>0.53472</cdr:x>
      <cdr:y>0.1994</cdr:y>
    </cdr:from>
    <cdr:to>
      <cdr:x>0.70139</cdr:x>
      <cdr:y>0.48512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2933700" y="6381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53%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0.13242</cdr:x>
      <cdr:y>0.32738</cdr:y>
    </cdr:from>
    <cdr:to>
      <cdr:x>0.3516</cdr:x>
      <cdr:y>0.6131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52450" y="1047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60%</a:t>
          </a:r>
        </a:p>
      </cdr:txBody>
    </cdr:sp>
  </cdr:relSizeAnchor>
  <cdr:relSizeAnchor xmlns:cdr="http://schemas.openxmlformats.org/drawingml/2006/chartDrawing">
    <cdr:from>
      <cdr:x>0.13242</cdr:x>
      <cdr:y>0.66071</cdr:y>
    </cdr:from>
    <cdr:to>
      <cdr:x>0.3516</cdr:x>
      <cdr:y>0.94643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52450" y="2114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40%</a:t>
          </a:r>
        </a:p>
      </cdr:txBody>
    </cdr:sp>
  </cdr:relSizeAnchor>
  <cdr:relSizeAnchor xmlns:cdr="http://schemas.openxmlformats.org/drawingml/2006/chartDrawing">
    <cdr:from>
      <cdr:x>0.31507</cdr:x>
      <cdr:y>0.27381</cdr:y>
    </cdr:from>
    <cdr:to>
      <cdr:x>0.53425</cdr:x>
      <cdr:y>0.55952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314450" y="876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66%</a:t>
          </a:r>
        </a:p>
      </cdr:txBody>
    </cdr:sp>
  </cdr:relSizeAnchor>
  <cdr:relSizeAnchor xmlns:cdr="http://schemas.openxmlformats.org/drawingml/2006/chartDrawing">
    <cdr:from>
      <cdr:x>0.30822</cdr:x>
      <cdr:y>0.6875</cdr:y>
    </cdr:from>
    <cdr:to>
      <cdr:x>0.5274</cdr:x>
      <cdr:y>0.97321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85875" y="22002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34%</a:t>
          </a:r>
        </a:p>
      </cdr:txBody>
    </cdr:sp>
  </cdr:relSizeAnchor>
  <cdr:relSizeAnchor xmlns:cdr="http://schemas.openxmlformats.org/drawingml/2006/chartDrawing">
    <cdr:from>
      <cdr:x>0.1347</cdr:x>
      <cdr:y>0.04464</cdr:y>
    </cdr:from>
    <cdr:to>
      <cdr:x>0.57991</cdr:x>
      <cdr:y>0.18452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561975" y="142875"/>
          <a:ext cx="1857375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itchFamily="18" charset="0"/>
              <a:cs typeface="Times New Roman" pitchFamily="18" charset="0"/>
            </a:rPr>
            <a:t>Физическое развитие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0.13194</cdr:x>
      <cdr:y>0.24702</cdr:y>
    </cdr:from>
    <cdr:to>
      <cdr:x>0.29861</cdr:x>
      <cdr:y>0.53274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723900" y="7905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34%</a:t>
          </a:r>
        </a:p>
      </cdr:txBody>
    </cdr:sp>
  </cdr:relSizeAnchor>
  <cdr:relSizeAnchor xmlns:cdr="http://schemas.openxmlformats.org/drawingml/2006/chartDrawing">
    <cdr:from>
      <cdr:x>0.13715</cdr:x>
      <cdr:y>0.64286</cdr:y>
    </cdr:from>
    <cdr:to>
      <cdr:x>0.30382</cdr:x>
      <cdr:y>0.92857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752475" y="20574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66%</a:t>
          </a:r>
        </a:p>
      </cdr:txBody>
    </cdr:sp>
  </cdr:relSizeAnchor>
  <cdr:relSizeAnchor xmlns:cdr="http://schemas.openxmlformats.org/drawingml/2006/chartDrawing">
    <cdr:from>
      <cdr:x>0.31771</cdr:x>
      <cdr:y>0.25298</cdr:y>
    </cdr:from>
    <cdr:to>
      <cdr:x>0.48438</cdr:x>
      <cdr:y>0.53869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743075" y="8096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53%</a:t>
          </a:r>
        </a:p>
      </cdr:txBody>
    </cdr:sp>
  </cdr:relSizeAnchor>
  <cdr:relSizeAnchor xmlns:cdr="http://schemas.openxmlformats.org/drawingml/2006/chartDrawing">
    <cdr:from>
      <cdr:x>0.32465</cdr:x>
      <cdr:y>0.66071</cdr:y>
    </cdr:from>
    <cdr:to>
      <cdr:x>0.49132</cdr:x>
      <cdr:y>0.94643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781175" y="21145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0.31771</cdr:x>
      <cdr:y>0.66667</cdr:y>
    </cdr:from>
    <cdr:to>
      <cdr:x>0.48438</cdr:x>
      <cdr:y>0.95238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743075" y="21336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47%</a:t>
          </a:r>
        </a:p>
      </cdr:txBody>
    </cdr:sp>
  </cdr:relSizeAnchor>
  <cdr:relSizeAnchor xmlns:cdr="http://schemas.openxmlformats.org/drawingml/2006/chartDrawing">
    <cdr:from>
      <cdr:x>0.52257</cdr:x>
      <cdr:y>0.27381</cdr:y>
    </cdr:from>
    <cdr:to>
      <cdr:x>0.68924</cdr:x>
      <cdr:y>0.55952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867025" y="876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40%</a:t>
          </a:r>
        </a:p>
      </cdr:txBody>
    </cdr:sp>
  </cdr:relSizeAnchor>
  <cdr:relSizeAnchor xmlns:cdr="http://schemas.openxmlformats.org/drawingml/2006/chartDrawing">
    <cdr:from>
      <cdr:x>0.50694</cdr:x>
      <cdr:y>0.6131</cdr:y>
    </cdr:from>
    <cdr:to>
      <cdr:x>0.67361</cdr:x>
      <cdr:y>0.89881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781300" y="19621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60%</a:t>
          </a:r>
        </a:p>
      </cdr:txBody>
    </cdr:sp>
  </cdr:relSizeAnchor>
  <cdr:relSizeAnchor xmlns:cdr="http://schemas.openxmlformats.org/drawingml/2006/chartDrawing">
    <cdr:from>
      <cdr:x>0.69271</cdr:x>
      <cdr:y>0.31548</cdr:y>
    </cdr:from>
    <cdr:to>
      <cdr:x>0.85938</cdr:x>
      <cdr:y>0.60119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3800475" y="10096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52%</a:t>
          </a:r>
        </a:p>
      </cdr:txBody>
    </cdr:sp>
  </cdr:relSizeAnchor>
  <cdr:relSizeAnchor xmlns:cdr="http://schemas.openxmlformats.org/drawingml/2006/chartDrawing">
    <cdr:from>
      <cdr:x>0.69618</cdr:x>
      <cdr:y>0.68155</cdr:y>
    </cdr:from>
    <cdr:to>
      <cdr:x>0.86285</cdr:x>
      <cdr:y>0.96726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3819525" y="21812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48%</a:t>
          </a:r>
        </a:p>
      </cdr:txBody>
    </cdr:sp>
  </cdr:relSizeAnchor>
  <cdr:relSizeAnchor xmlns:cdr="http://schemas.openxmlformats.org/drawingml/2006/chartDrawing">
    <cdr:from>
      <cdr:x>0.07465</cdr:x>
      <cdr:y>0.03869</cdr:y>
    </cdr:from>
    <cdr:to>
      <cdr:x>0.41667</cdr:x>
      <cdr:y>0.3244</cdr:y>
    </cdr:to>
    <cdr:sp macro="" textlink="">
      <cdr:nvSpPr>
        <cdr:cNvPr id="11" name="Поле 10"/>
        <cdr:cNvSpPr txBox="1"/>
      </cdr:nvSpPr>
      <cdr:spPr>
        <a:xfrm xmlns:a="http://schemas.openxmlformats.org/drawingml/2006/main">
          <a:off x="409575" y="123825"/>
          <a:ext cx="1876425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50" b="0">
              <a:latin typeface="Times New Roman" pitchFamily="18" charset="0"/>
              <a:cs typeface="Times New Roman" pitchFamily="18" charset="0"/>
            </a:rPr>
            <a:t>Социально-коммуникативное </a:t>
          </a:r>
        </a:p>
        <a:p xmlns:a="http://schemas.openxmlformats.org/drawingml/2006/main">
          <a:pPr algn="ctr"/>
          <a:r>
            <a:rPr lang="ru-RU" sz="1050" b="0">
              <a:latin typeface="Times New Roman" pitchFamily="18" charset="0"/>
              <a:cs typeface="Times New Roman" pitchFamily="18" charset="0"/>
            </a:rPr>
            <a:t>развитие</a:t>
          </a:r>
        </a:p>
      </cdr:txBody>
    </cdr:sp>
  </cdr:relSizeAnchor>
  <cdr:relSizeAnchor xmlns:cdr="http://schemas.openxmlformats.org/drawingml/2006/chartDrawing">
    <cdr:from>
      <cdr:x>0.50347</cdr:x>
      <cdr:y>0.04167</cdr:y>
    </cdr:from>
    <cdr:to>
      <cdr:x>0.78646</cdr:x>
      <cdr:y>0.36905</cdr:y>
    </cdr:to>
    <cdr:sp macro="" textlink="">
      <cdr:nvSpPr>
        <cdr:cNvPr id="12" name="Поле 11"/>
        <cdr:cNvSpPr txBox="1"/>
      </cdr:nvSpPr>
      <cdr:spPr>
        <a:xfrm xmlns:a="http://schemas.openxmlformats.org/drawingml/2006/main">
          <a:off x="2762249" y="133350"/>
          <a:ext cx="1552575" cy="1047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Художественно-эстетическое </a:t>
          </a:r>
        </a:p>
        <a:p xmlns:a="http://schemas.openxmlformats.org/drawingml/2006/main">
          <a:pPr algn="ctr"/>
          <a:r>
            <a:rPr lang="ru-RU" sz="1050">
              <a:latin typeface="Times New Roman" pitchFamily="18" charset="0"/>
              <a:cs typeface="Times New Roman" pitchFamily="18" charset="0"/>
            </a:rPr>
            <a:t>развитие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0.19369</cdr:x>
      <cdr:y>0</cdr:y>
    </cdr:from>
    <cdr:to>
      <cdr:x>0.6982</cdr:x>
      <cdr:y>0.18871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115323" y="0"/>
          <a:ext cx="2905027" cy="6178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СЕНСОРНОЕ РАЗВИТИЕ</a:t>
          </a:r>
        </a:p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2012 - 2013 гг.; 2013 - 2014 гг.</a:t>
          </a:r>
        </a:p>
      </cdr:txBody>
    </cdr:sp>
  </cdr:relSizeAnchor>
  <cdr:relSizeAnchor xmlns:cdr="http://schemas.openxmlformats.org/drawingml/2006/chartDrawing">
    <cdr:from>
      <cdr:x>0.1223</cdr:x>
      <cdr:y>0.31963</cdr:y>
    </cdr:from>
    <cdr:to>
      <cdr:x>0.26827</cdr:x>
      <cdr:y>0.57395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766119" y="114917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51%</a:t>
          </a:r>
        </a:p>
      </cdr:txBody>
    </cdr:sp>
  </cdr:relSizeAnchor>
  <cdr:relSizeAnchor xmlns:cdr="http://schemas.openxmlformats.org/drawingml/2006/chartDrawing">
    <cdr:from>
      <cdr:x>0.18937</cdr:x>
      <cdr:y>0.49147</cdr:y>
    </cdr:from>
    <cdr:to>
      <cdr:x>0.33534</cdr:x>
      <cdr:y>0.7458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186249" y="176701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38%</a:t>
          </a:r>
        </a:p>
      </cdr:txBody>
    </cdr:sp>
  </cdr:relSizeAnchor>
  <cdr:relSizeAnchor xmlns:cdr="http://schemas.openxmlformats.org/drawingml/2006/chartDrawing">
    <cdr:from>
      <cdr:x>0.23276</cdr:x>
      <cdr:y>0.72518</cdr:y>
    </cdr:from>
    <cdr:to>
      <cdr:x>0.37873</cdr:x>
      <cdr:y>0.9795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458097" y="26072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11%</a:t>
          </a:r>
        </a:p>
      </cdr:txBody>
    </cdr:sp>
  </cdr:relSizeAnchor>
  <cdr:relSizeAnchor xmlns:cdr="http://schemas.openxmlformats.org/drawingml/2006/chartDrawing">
    <cdr:from>
      <cdr:x>0.45369</cdr:x>
      <cdr:y>0.73892</cdr:y>
    </cdr:from>
    <cdr:to>
      <cdr:x>0.59966</cdr:x>
      <cdr:y>0.99325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842054" y="2656703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8%</a:t>
          </a:r>
        </a:p>
      </cdr:txBody>
    </cdr:sp>
  </cdr:relSizeAnchor>
  <cdr:relSizeAnchor xmlns:cdr="http://schemas.openxmlformats.org/drawingml/2006/chartDrawing">
    <cdr:from>
      <cdr:x>0.50498</cdr:x>
      <cdr:y>0.61863</cdr:y>
    </cdr:from>
    <cdr:to>
      <cdr:x>0.65095</cdr:x>
      <cdr:y>0.87296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163330" y="222421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19%</a:t>
          </a:r>
        </a:p>
      </cdr:txBody>
    </cdr:sp>
  </cdr:relSizeAnchor>
  <cdr:relSizeAnchor xmlns:cdr="http://schemas.openxmlformats.org/drawingml/2006/chartDrawing">
    <cdr:from>
      <cdr:x>0.50892</cdr:x>
      <cdr:y>0.16841</cdr:y>
    </cdr:from>
    <cdr:to>
      <cdr:x>0.6549</cdr:x>
      <cdr:y>0.42273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188043" y="605482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73%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0.41892</cdr:x>
      <cdr:y>0.06178</cdr:y>
    </cdr:from>
    <cdr:to>
      <cdr:x>0.58559</cdr:x>
      <cdr:y>0.34749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298357" y="19770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0.30631</cdr:x>
      <cdr:y>0</cdr:y>
    </cdr:from>
    <cdr:to>
      <cdr:x>0.67342</cdr:x>
      <cdr:y>0.2278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680518" y="0"/>
          <a:ext cx="2014151" cy="7290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СЕНСОРНОЕ РАЗВИТИЕ</a:t>
          </a:r>
        </a:p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2014 - 2015 гг.; 2015 - 2016 гг.</a:t>
          </a:r>
        </a:p>
      </cdr:txBody>
    </cdr:sp>
  </cdr:relSizeAnchor>
  <cdr:relSizeAnchor xmlns:cdr="http://schemas.openxmlformats.org/drawingml/2006/chartDrawing">
    <cdr:from>
      <cdr:x>0.09771</cdr:x>
      <cdr:y>0.43285</cdr:y>
    </cdr:from>
    <cdr:to>
      <cdr:x>0.25156</cdr:x>
      <cdr:y>0.70897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580767" y="143338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38%</a:t>
          </a:r>
        </a:p>
      </cdr:txBody>
    </cdr:sp>
  </cdr:relSizeAnchor>
  <cdr:relSizeAnchor xmlns:cdr="http://schemas.openxmlformats.org/drawingml/2006/chartDrawing">
    <cdr:from>
      <cdr:x>0.18295</cdr:x>
      <cdr:y>0.37314</cdr:y>
    </cdr:from>
    <cdr:to>
      <cdr:x>0.3368</cdr:x>
      <cdr:y>0.64927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087395" y="12356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45%</a:t>
          </a:r>
        </a:p>
      </cdr:txBody>
    </cdr:sp>
  </cdr:relSizeAnchor>
  <cdr:relSizeAnchor xmlns:cdr="http://schemas.openxmlformats.org/drawingml/2006/chartDrawing">
    <cdr:from>
      <cdr:x>0.22453</cdr:x>
      <cdr:y>0.64927</cdr:y>
    </cdr:from>
    <cdr:to>
      <cdr:x>0.37838</cdr:x>
      <cdr:y>0.9254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1334530" y="2150076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17%</a:t>
          </a:r>
        </a:p>
      </cdr:txBody>
    </cdr:sp>
  </cdr:relSizeAnchor>
  <cdr:relSizeAnchor xmlns:cdr="http://schemas.openxmlformats.org/drawingml/2006/chartDrawing">
    <cdr:from>
      <cdr:x>0.46985</cdr:x>
      <cdr:y>0.71644</cdr:y>
    </cdr:from>
    <cdr:to>
      <cdr:x>0.6237</cdr:x>
      <cdr:y>0.99256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792627" y="237249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9%</a:t>
          </a:r>
        </a:p>
      </cdr:txBody>
    </cdr:sp>
  </cdr:relSizeAnchor>
  <cdr:relSizeAnchor xmlns:cdr="http://schemas.openxmlformats.org/drawingml/2006/chartDrawing">
    <cdr:from>
      <cdr:x>0.50104</cdr:x>
      <cdr:y>0.62315</cdr:y>
    </cdr:from>
    <cdr:to>
      <cdr:x>0.65489</cdr:x>
      <cdr:y>0.89928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2977978" y="206357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16%</a:t>
          </a:r>
        </a:p>
      </cdr:txBody>
    </cdr:sp>
  </cdr:relSizeAnchor>
  <cdr:relSizeAnchor xmlns:cdr="http://schemas.openxmlformats.org/drawingml/2006/chartDrawing">
    <cdr:from>
      <cdr:x>0.50936</cdr:x>
      <cdr:y>0.19777</cdr:y>
    </cdr:from>
    <cdr:to>
      <cdr:x>0.6632</cdr:x>
      <cdr:y>0.47389</cdr:y>
    </cdr:to>
    <cdr:sp macro="" textlink="">
      <cdr:nvSpPr>
        <cdr:cNvPr id="10" name="Поле 9"/>
        <cdr:cNvSpPr txBox="1"/>
      </cdr:nvSpPr>
      <cdr:spPr>
        <a:xfrm xmlns:a="http://schemas.openxmlformats.org/drawingml/2006/main">
          <a:off x="3027404" y="65490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75%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0.38514</cdr:x>
      <cdr:y>0</cdr:y>
    </cdr:from>
    <cdr:to>
      <cdr:x>0.5518</cdr:x>
      <cdr:y>0.3668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113005" y="0"/>
          <a:ext cx="914400" cy="11738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СЕНСОРНОЕ РАЗВИТИЕ</a:t>
          </a:r>
        </a:p>
        <a:p xmlns:a="http://schemas.openxmlformats.org/drawingml/2006/main"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2016 - 2017 гг.</a:t>
          </a:r>
          <a:endParaRPr lang="ru-RU" sz="1400"/>
        </a:p>
      </cdr:txBody>
    </cdr:sp>
  </cdr:relSizeAnchor>
  <cdr:relSizeAnchor xmlns:cdr="http://schemas.openxmlformats.org/drawingml/2006/chartDrawing">
    <cdr:from>
      <cdr:x>0.13964</cdr:x>
      <cdr:y>0.20463</cdr:y>
    </cdr:from>
    <cdr:to>
      <cdr:x>0.30631</cdr:x>
      <cdr:y>0.49035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766119" y="654907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56%</a:t>
          </a:r>
        </a:p>
      </cdr:txBody>
    </cdr:sp>
  </cdr:relSizeAnchor>
  <cdr:relSizeAnchor xmlns:cdr="http://schemas.openxmlformats.org/drawingml/2006/chartDrawing">
    <cdr:from>
      <cdr:x>0.17342</cdr:x>
      <cdr:y>0.35907</cdr:y>
    </cdr:from>
    <cdr:to>
      <cdr:x>0.34009</cdr:x>
      <cdr:y>0.64479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51470" y="114917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41%</a:t>
          </a:r>
        </a:p>
      </cdr:txBody>
    </cdr:sp>
  </cdr:relSizeAnchor>
  <cdr:relSizeAnchor xmlns:cdr="http://schemas.openxmlformats.org/drawingml/2006/chartDrawing">
    <cdr:from>
      <cdr:x>0.21396</cdr:x>
      <cdr:y>0.75676</cdr:y>
    </cdr:from>
    <cdr:to>
      <cdr:x>0.38063</cdr:x>
      <cdr:y>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173891" y="2421924"/>
          <a:ext cx="914400" cy="7784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3%</a:t>
          </a:r>
        </a:p>
      </cdr:txBody>
    </cdr:sp>
  </cdr:relSizeAnchor>
  <cdr:relSizeAnchor xmlns:cdr="http://schemas.openxmlformats.org/drawingml/2006/chartDrawing">
    <cdr:from>
      <cdr:x>0.42342</cdr:x>
      <cdr:y>0.7027</cdr:y>
    </cdr:from>
    <cdr:to>
      <cdr:x>0.5991</cdr:x>
      <cdr:y>1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323070" y="2248930"/>
          <a:ext cx="963828" cy="95147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10%</a:t>
          </a:r>
        </a:p>
      </cdr:txBody>
    </cdr:sp>
  </cdr:relSizeAnchor>
  <cdr:relSizeAnchor xmlns:cdr="http://schemas.openxmlformats.org/drawingml/2006/chartDrawing">
    <cdr:from>
      <cdr:x>0.46847</cdr:x>
      <cdr:y>0.54826</cdr:y>
    </cdr:from>
    <cdr:to>
      <cdr:x>0.63514</cdr:x>
      <cdr:y>0.83398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570205" y="175466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25%</a:t>
          </a:r>
        </a:p>
      </cdr:txBody>
    </cdr:sp>
  </cdr:relSizeAnchor>
  <cdr:relSizeAnchor xmlns:cdr="http://schemas.openxmlformats.org/drawingml/2006/chartDrawing">
    <cdr:from>
      <cdr:x>0.4955</cdr:x>
      <cdr:y>0.21236</cdr:y>
    </cdr:from>
    <cdr:to>
      <cdr:x>0.66216</cdr:x>
      <cdr:y>0.49807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718486" y="67962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65%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0.28299</cdr:x>
      <cdr:y>0</cdr:y>
    </cdr:from>
    <cdr:to>
      <cdr:x>0.74653</cdr:x>
      <cdr:y>0.19643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552576" y="0"/>
          <a:ext cx="2543174" cy="628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Мониторинг активности</a:t>
          </a:r>
          <a:r>
            <a:rPr lang="ru-RU" sz="1200" b="1" baseline="0">
              <a:latin typeface="Times New Roman" pitchFamily="18" charset="0"/>
              <a:cs typeface="Times New Roman" pitchFamily="18" charset="0"/>
            </a:rPr>
            <a:t> родителей </a:t>
          </a:r>
        </a:p>
        <a:p xmlns:a="http://schemas.openxmlformats.org/drawingml/2006/main">
          <a:pPr algn="ctr"/>
          <a:r>
            <a:rPr lang="ru-RU" sz="1200" b="1" baseline="0">
              <a:latin typeface="Times New Roman" pitchFamily="18" charset="0"/>
              <a:cs typeface="Times New Roman" pitchFamily="18" charset="0"/>
            </a:rPr>
            <a:t>2012 - 2013; 2013 - 2014 </a:t>
          </a:r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0.10417</cdr:x>
      <cdr:y>0.45238</cdr:y>
    </cdr:from>
    <cdr:to>
      <cdr:x>0.27083</cdr:x>
      <cdr:y>0.7381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571500" y="14478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34%</a:t>
          </a:r>
        </a:p>
      </cdr:txBody>
    </cdr:sp>
  </cdr:relSizeAnchor>
  <cdr:relSizeAnchor xmlns:cdr="http://schemas.openxmlformats.org/drawingml/2006/chartDrawing">
    <cdr:from>
      <cdr:x>0.21875</cdr:x>
      <cdr:y>0.16369</cdr:y>
    </cdr:from>
    <cdr:to>
      <cdr:x>0.38542</cdr:x>
      <cdr:y>0.4494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200150" y="5238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66%</a:t>
          </a:r>
        </a:p>
      </cdr:txBody>
    </cdr:sp>
  </cdr:relSizeAnchor>
  <cdr:relSizeAnchor xmlns:cdr="http://schemas.openxmlformats.org/drawingml/2006/chartDrawing">
    <cdr:from>
      <cdr:x>0.49479</cdr:x>
      <cdr:y>0.14583</cdr:y>
    </cdr:from>
    <cdr:to>
      <cdr:x>0.66146</cdr:x>
      <cdr:y>0.43155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714625" y="466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80%</a:t>
          </a:r>
        </a:p>
      </cdr:txBody>
    </cdr:sp>
  </cdr:relSizeAnchor>
  <cdr:relSizeAnchor xmlns:cdr="http://schemas.openxmlformats.org/drawingml/2006/chartDrawing">
    <cdr:from>
      <cdr:x>0.57292</cdr:x>
      <cdr:y>0.6131</cdr:y>
    </cdr:from>
    <cdr:to>
      <cdr:x>0.73958</cdr:x>
      <cdr:y>0.89881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3143250" y="19621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20%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0.29225</cdr:x>
      <cdr:y>0.01587</cdr:y>
    </cdr:from>
    <cdr:to>
      <cdr:x>0.75579</cdr:x>
      <cdr:y>0.2123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603376" y="50800"/>
          <a:ext cx="2543174" cy="628650"/>
        </a:xfrm>
        <a:prstGeom xmlns:a="http://schemas.openxmlformats.org/drawingml/2006/main" prst="rect">
          <a:avLst/>
        </a:prstGeom>
      </cdr:spPr>
    </cdr:sp>
  </cdr:relSizeAnchor>
  <cdr:relSizeAnchor xmlns:cdr="http://schemas.openxmlformats.org/drawingml/2006/chartDrawing">
    <cdr:from>
      <cdr:x>0.28472</cdr:x>
      <cdr:y>0.03571</cdr:y>
    </cdr:from>
    <cdr:to>
      <cdr:x>0.45139</cdr:x>
      <cdr:y>0.32143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62100" y="1143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Мониторинг активности родителей </a:t>
          </a:r>
        </a:p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2014 - 2015; 2015 - 2016 </a:t>
          </a:r>
        </a:p>
      </cdr:txBody>
    </cdr:sp>
  </cdr:relSizeAnchor>
  <cdr:relSizeAnchor xmlns:cdr="http://schemas.openxmlformats.org/drawingml/2006/chartDrawing">
    <cdr:from>
      <cdr:x>0.12674</cdr:x>
      <cdr:y>0.46726</cdr:y>
    </cdr:from>
    <cdr:to>
      <cdr:x>0.2934</cdr:x>
      <cdr:y>0.75298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695325" y="1495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37%</a:t>
          </a:r>
        </a:p>
      </cdr:txBody>
    </cdr:sp>
  </cdr:relSizeAnchor>
  <cdr:relSizeAnchor xmlns:cdr="http://schemas.openxmlformats.org/drawingml/2006/chartDrawing">
    <cdr:from>
      <cdr:x>0.21875</cdr:x>
      <cdr:y>0.27679</cdr:y>
    </cdr:from>
    <cdr:to>
      <cdr:x>0.38542</cdr:x>
      <cdr:y>0.5625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00150" y="8858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63%</a:t>
          </a:r>
        </a:p>
      </cdr:txBody>
    </cdr:sp>
  </cdr:relSizeAnchor>
  <cdr:relSizeAnchor xmlns:cdr="http://schemas.openxmlformats.org/drawingml/2006/chartDrawing">
    <cdr:from>
      <cdr:x>0.49132</cdr:x>
      <cdr:y>0.16964</cdr:y>
    </cdr:from>
    <cdr:to>
      <cdr:x>0.65799</cdr:x>
      <cdr:y>0.45536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695575" y="5429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84%</a:t>
          </a:r>
        </a:p>
      </cdr:txBody>
    </cdr:sp>
  </cdr:relSizeAnchor>
  <cdr:relSizeAnchor xmlns:cdr="http://schemas.openxmlformats.org/drawingml/2006/chartDrawing">
    <cdr:from>
      <cdr:x>0.55903</cdr:x>
      <cdr:y>0.64583</cdr:y>
    </cdr:from>
    <cdr:to>
      <cdr:x>0.72569</cdr:x>
      <cdr:y>0.93155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067050" y="20669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16%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0.43924</cdr:x>
      <cdr:y>0.05357</cdr:y>
    </cdr:from>
    <cdr:to>
      <cdr:x>0.6059</cdr:x>
      <cdr:y>0.33929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409825" y="1714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0.43403</cdr:x>
      <cdr:y>0.09821</cdr:y>
    </cdr:from>
    <cdr:to>
      <cdr:x>0.60069</cdr:x>
      <cdr:y>0.38393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381250" y="3143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0.3316</cdr:x>
      <cdr:y>0.02679</cdr:y>
    </cdr:from>
    <cdr:to>
      <cdr:x>0.49826</cdr:x>
      <cdr:y>0.3125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819275" y="85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Мониторинг активности родителей</a:t>
          </a:r>
        </a:p>
        <a:p xmlns:a="http://schemas.openxmlformats.org/drawingml/2006/main"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2016 - 2017</a:t>
          </a:r>
        </a:p>
      </cdr:txBody>
    </cdr:sp>
  </cdr:relSizeAnchor>
  <cdr:relSizeAnchor xmlns:cdr="http://schemas.openxmlformats.org/drawingml/2006/chartDrawing">
    <cdr:from>
      <cdr:x>0.11285</cdr:x>
      <cdr:y>0.47917</cdr:y>
    </cdr:from>
    <cdr:to>
      <cdr:x>0.27951</cdr:x>
      <cdr:y>0.76488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619125" y="15335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33%</a:t>
          </a:r>
        </a:p>
      </cdr:txBody>
    </cdr:sp>
  </cdr:relSizeAnchor>
  <cdr:relSizeAnchor xmlns:cdr="http://schemas.openxmlformats.org/drawingml/2006/chartDrawing">
    <cdr:from>
      <cdr:x>0.21528</cdr:x>
      <cdr:y>0.17857</cdr:y>
    </cdr:from>
    <cdr:to>
      <cdr:x>0.38194</cdr:x>
      <cdr:y>0.46429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181100" y="5715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67%</a:t>
          </a:r>
        </a:p>
      </cdr:txBody>
    </cdr:sp>
  </cdr:relSizeAnchor>
  <cdr:relSizeAnchor xmlns:cdr="http://schemas.openxmlformats.org/drawingml/2006/chartDrawing">
    <cdr:from>
      <cdr:x>0.49479</cdr:x>
      <cdr:y>0.14286</cdr:y>
    </cdr:from>
    <cdr:to>
      <cdr:x>0.66146</cdr:x>
      <cdr:y>0.42857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714625" y="4572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74%</a:t>
          </a:r>
        </a:p>
      </cdr:txBody>
    </cdr:sp>
  </cdr:relSizeAnchor>
  <cdr:relSizeAnchor xmlns:cdr="http://schemas.openxmlformats.org/drawingml/2006/chartDrawing">
    <cdr:from>
      <cdr:x>0.56424</cdr:x>
      <cdr:y>0.59226</cdr:y>
    </cdr:from>
    <cdr:to>
      <cdr:x>0.7309</cdr:x>
      <cdr:y>0.87798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3095625" y="18954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/>
            <a:t>26%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2017-10-07T17:15:00Z</dcterms:created>
  <dcterms:modified xsi:type="dcterms:W3CDTF">2017-10-07T17:21:00Z</dcterms:modified>
</cp:coreProperties>
</file>